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8E7E0" w14:textId="07D743FF" w:rsidR="00463FB0" w:rsidRDefault="00463FB0" w:rsidP="00765DF9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14:paraId="68582FCD" w14:textId="1003CB0A" w:rsidR="00765DF9" w:rsidRPr="00765DF9" w:rsidRDefault="00765DF9" w:rsidP="00765DF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8D1B2A4" w14:textId="77777777"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0FBEF40E" w14:textId="6A143A3F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251749">
        <w:rPr>
          <w:rFonts w:ascii="Times New Roman" w:hAnsi="Times New Roman"/>
          <w:kern w:val="2"/>
          <w:sz w:val="24"/>
          <w:szCs w:val="24"/>
        </w:rPr>
        <w:t>January</w:t>
      </w:r>
      <w:r w:rsidR="00F3734E">
        <w:rPr>
          <w:rFonts w:ascii="Times New Roman" w:hAnsi="Times New Roman"/>
          <w:kern w:val="2"/>
          <w:sz w:val="24"/>
          <w:szCs w:val="24"/>
        </w:rPr>
        <w:t xml:space="preserve"> </w:t>
      </w:r>
      <w:r w:rsidR="00513DA5">
        <w:rPr>
          <w:rFonts w:ascii="Times New Roman" w:hAnsi="Times New Roman"/>
          <w:kern w:val="2"/>
          <w:sz w:val="24"/>
          <w:szCs w:val="24"/>
        </w:rPr>
        <w:t>28</w:t>
      </w:r>
      <w:r w:rsidR="008375A3">
        <w:rPr>
          <w:rFonts w:ascii="Times New Roman" w:hAnsi="Times New Roman"/>
          <w:kern w:val="2"/>
          <w:sz w:val="24"/>
          <w:szCs w:val="24"/>
        </w:rPr>
        <w:t>,</w:t>
      </w:r>
      <w:r w:rsidR="0088436C">
        <w:rPr>
          <w:rFonts w:ascii="Times New Roman" w:hAnsi="Times New Roman"/>
          <w:kern w:val="2"/>
          <w:sz w:val="24"/>
          <w:szCs w:val="24"/>
        </w:rPr>
        <w:t xml:space="preserve"> 202</w:t>
      </w:r>
      <w:r w:rsidR="00251749">
        <w:rPr>
          <w:rFonts w:ascii="Times New Roman" w:hAnsi="Times New Roman"/>
          <w:kern w:val="2"/>
          <w:sz w:val="24"/>
          <w:szCs w:val="24"/>
        </w:rPr>
        <w:t>1</w:t>
      </w:r>
    </w:p>
    <w:p w14:paraId="2BA57296" w14:textId="77777777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0529B27F" w14:textId="44ED63D2"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513DA5">
        <w:rPr>
          <w:rFonts w:ascii="Times New Roman" w:hAnsi="Times New Roman"/>
          <w:kern w:val="2"/>
          <w:sz w:val="24"/>
          <w:szCs w:val="24"/>
        </w:rPr>
        <w:t>5</w:t>
      </w:r>
      <w:r w:rsidRPr="00CF2F58">
        <w:rPr>
          <w:rFonts w:ascii="Times New Roman" w:hAnsi="Times New Roman"/>
          <w:kern w:val="2"/>
          <w:sz w:val="24"/>
          <w:szCs w:val="24"/>
        </w:rPr>
        <w:t>:00 p.m.</w:t>
      </w:r>
    </w:p>
    <w:p w14:paraId="2BB168FC" w14:textId="77777777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501563E3" w14:textId="77777777"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14:paraId="495ADBB0" w14:textId="77777777" w:rsidR="004E7EB2" w:rsidRDefault="004E7EB2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14:paraId="55BD9659" w14:textId="1F356690" w:rsidR="004E7EB2" w:rsidRDefault="001E458E" w:rsidP="004E7EB2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</w:rPr>
        <w:t xml:space="preserve">ALL PARTICIPANTS AND MEMBERS OF THE PUBLIC ARE ENCOURAGED TO JOIN THE MEETING TELEPHONICALLY </w:t>
      </w:r>
      <w:r w:rsidR="004E7EB2">
        <w:rPr>
          <w:rFonts w:ascii="Times New Roman" w:hAnsi="Times New Roman"/>
        </w:rPr>
        <w:t>TO PRESERVE THE HEALTH, SAFETY, AND WELFARE OF THE PUBLIC IN LIGHT OF THE IMMINENT THREAT CAUSED BY THE COVID-19 PANDEMIC.</w:t>
      </w:r>
    </w:p>
    <w:p w14:paraId="2BE4248C" w14:textId="77777777" w:rsidR="005C2C60" w:rsidRPr="005C2C60" w:rsidRDefault="005C2C60" w:rsidP="005C2C60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4"/>
          <w:szCs w:val="24"/>
        </w:rPr>
      </w:pPr>
    </w:p>
    <w:p w14:paraId="6A5AC974" w14:textId="533F5A2B" w:rsidR="005C2C60" w:rsidRPr="005C2C60" w:rsidRDefault="005C2C60" w:rsidP="005C2C6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snapToGrid/>
          <w:color w:val="000000"/>
          <w:sz w:val="23"/>
          <w:szCs w:val="23"/>
        </w:rPr>
      </w:pPr>
      <w:r w:rsidRPr="005C2C60">
        <w:rPr>
          <w:rFonts w:ascii="Times New Roman" w:eastAsiaTheme="minorHAnsi" w:hAnsi="Times New Roman"/>
          <w:snapToGrid/>
          <w:color w:val="000000"/>
          <w:sz w:val="23"/>
          <w:szCs w:val="23"/>
        </w:rPr>
        <w:t>Dial-In Number: 1-</w:t>
      </w:r>
      <w:r w:rsidR="00127905">
        <w:rPr>
          <w:rFonts w:ascii="Times New Roman" w:eastAsiaTheme="minorHAnsi" w:hAnsi="Times New Roman"/>
          <w:snapToGrid/>
          <w:color w:val="000000"/>
          <w:sz w:val="23"/>
          <w:szCs w:val="23"/>
        </w:rPr>
        <w:t>66</w:t>
      </w:r>
      <w:r w:rsidR="00F446AD">
        <w:rPr>
          <w:rFonts w:ascii="Times New Roman" w:eastAsiaTheme="minorHAnsi" w:hAnsi="Times New Roman"/>
          <w:snapToGrid/>
          <w:color w:val="000000"/>
          <w:sz w:val="23"/>
          <w:szCs w:val="23"/>
        </w:rPr>
        <w:t>9-</w:t>
      </w:r>
      <w:r w:rsidR="00E87906">
        <w:rPr>
          <w:rFonts w:ascii="Times New Roman" w:eastAsiaTheme="minorHAnsi" w:hAnsi="Times New Roman"/>
          <w:snapToGrid/>
          <w:color w:val="000000"/>
          <w:sz w:val="23"/>
          <w:szCs w:val="23"/>
        </w:rPr>
        <w:t>900-6833</w:t>
      </w:r>
    </w:p>
    <w:p w14:paraId="37EF59A2" w14:textId="17F8C8D6" w:rsidR="005C2C60" w:rsidRPr="005C2C60" w:rsidRDefault="00E87906" w:rsidP="005C2C6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snapToGrid/>
          <w:color w:val="000000"/>
          <w:sz w:val="23"/>
          <w:szCs w:val="23"/>
        </w:rPr>
      </w:pPr>
      <w:r>
        <w:rPr>
          <w:rFonts w:ascii="Times New Roman" w:eastAsiaTheme="minorHAnsi" w:hAnsi="Times New Roman"/>
          <w:snapToGrid/>
          <w:color w:val="000000"/>
          <w:sz w:val="23"/>
          <w:szCs w:val="23"/>
        </w:rPr>
        <w:t>Meeting ID</w:t>
      </w:r>
      <w:r w:rsidR="00716089">
        <w:rPr>
          <w:rFonts w:ascii="Times New Roman" w:eastAsiaTheme="minorHAnsi" w:hAnsi="Times New Roman"/>
          <w:snapToGrid/>
          <w:color w:val="000000"/>
          <w:sz w:val="23"/>
          <w:szCs w:val="23"/>
        </w:rPr>
        <w:t xml:space="preserve">: </w:t>
      </w:r>
      <w:r w:rsidR="00D9690B">
        <w:rPr>
          <w:rFonts w:ascii="Times New Roman" w:eastAsiaTheme="minorHAnsi" w:hAnsi="Times New Roman"/>
          <w:snapToGrid/>
          <w:color w:val="000000"/>
          <w:sz w:val="23"/>
          <w:szCs w:val="23"/>
        </w:rPr>
        <w:t>935</w:t>
      </w:r>
      <w:r w:rsidR="003414A8">
        <w:rPr>
          <w:rFonts w:ascii="Times New Roman" w:eastAsiaTheme="minorHAnsi" w:hAnsi="Times New Roman"/>
          <w:snapToGrid/>
          <w:color w:val="000000"/>
          <w:sz w:val="23"/>
          <w:szCs w:val="23"/>
        </w:rPr>
        <w:t xml:space="preserve"> 2999 2639</w:t>
      </w:r>
    </w:p>
    <w:p w14:paraId="5FA5DB39" w14:textId="3DAABAEA"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14:paraId="78D7F8CA" w14:textId="77777777"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14:paraId="018F0CF5" w14:textId="77777777" w:rsidR="009C1659" w:rsidRDefault="009C1659" w:rsidP="009C1659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10704A7B" w14:textId="0DAD9E3A" w:rsidR="00463FB0" w:rsidRDefault="0012680E" w:rsidP="009E432F">
      <w:pPr>
        <w:numPr>
          <w:ilvl w:val="0"/>
          <w:numId w:val="1"/>
        </w:numPr>
        <w:spacing w:line="480" w:lineRule="auto"/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BC2999">
        <w:rPr>
          <w:rFonts w:ascii="Times New Roman" w:hAnsi="Times New Roman"/>
          <w:kern w:val="2"/>
          <w:sz w:val="24"/>
          <w:szCs w:val="24"/>
        </w:rPr>
        <w:t>u</w:t>
      </w:r>
      <w:r w:rsidRPr="00BC2999"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 w:rsidRPr="00BC2999">
        <w:rPr>
          <w:rFonts w:ascii="Times New Roman" w:hAnsi="Times New Roman"/>
          <w:kern w:val="2"/>
          <w:sz w:val="24"/>
          <w:szCs w:val="24"/>
        </w:rPr>
        <w:t>genda</w:t>
      </w:r>
    </w:p>
    <w:p w14:paraId="1BEC4B88" w14:textId="77777777" w:rsidR="00463FB0" w:rsidRPr="00BC2999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14:paraId="531A5BD3" w14:textId="77777777" w:rsidR="00463FB0" w:rsidRPr="00BC2999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35418911" w14:textId="356FFBAB" w:rsidR="00463FB0" w:rsidRPr="00BC2999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513DA5">
        <w:rPr>
          <w:rFonts w:ascii="Times New Roman" w:hAnsi="Times New Roman"/>
          <w:kern w:val="2"/>
          <w:sz w:val="24"/>
          <w:szCs w:val="24"/>
        </w:rPr>
        <w:t>January</w:t>
      </w:r>
      <w:r w:rsidR="00251749">
        <w:rPr>
          <w:rFonts w:ascii="Times New Roman" w:hAnsi="Times New Roman"/>
          <w:kern w:val="2"/>
          <w:sz w:val="24"/>
          <w:szCs w:val="24"/>
        </w:rPr>
        <w:t xml:space="preserve"> 1</w:t>
      </w:r>
      <w:r w:rsidR="00513DA5">
        <w:rPr>
          <w:rFonts w:ascii="Times New Roman" w:hAnsi="Times New Roman"/>
          <w:kern w:val="2"/>
          <w:sz w:val="24"/>
          <w:szCs w:val="24"/>
        </w:rPr>
        <w:t>4</w:t>
      </w:r>
      <w:r w:rsidR="0088436C" w:rsidRPr="00BC2999">
        <w:rPr>
          <w:rFonts w:ascii="Times New Roman" w:hAnsi="Times New Roman"/>
          <w:kern w:val="2"/>
          <w:sz w:val="24"/>
          <w:szCs w:val="24"/>
        </w:rPr>
        <w:t>, 202</w:t>
      </w:r>
      <w:r w:rsidR="0093358B">
        <w:rPr>
          <w:rFonts w:ascii="Times New Roman" w:hAnsi="Times New Roman"/>
          <w:kern w:val="2"/>
          <w:sz w:val="24"/>
          <w:szCs w:val="24"/>
        </w:rPr>
        <w:t>1</w:t>
      </w:r>
      <w:r w:rsidRPr="00BC2999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14:paraId="2E341BBB" w14:textId="77777777" w:rsidR="00463FB0" w:rsidRPr="00BC2999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2018A482" w14:textId="77777777" w:rsidR="00187F6F" w:rsidRPr="00BC2999" w:rsidRDefault="00187F6F" w:rsidP="00187F6F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Financial Report/Approve Claims (10 min)</w:t>
      </w:r>
    </w:p>
    <w:p w14:paraId="6C6BE551" w14:textId="77777777" w:rsidR="00187F6F" w:rsidRPr="00BC2999" w:rsidRDefault="00187F6F" w:rsidP="00187F6F">
      <w:pPr>
        <w:rPr>
          <w:rFonts w:ascii="Times New Roman" w:hAnsi="Times New Roman"/>
          <w:kern w:val="2"/>
          <w:sz w:val="24"/>
          <w:szCs w:val="24"/>
        </w:rPr>
      </w:pPr>
    </w:p>
    <w:p w14:paraId="214F33AE" w14:textId="33E210D9" w:rsidR="00251749" w:rsidRDefault="00A32627" w:rsidP="00251749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Review Accountant’s Report for the period ending December 31, 2020</w:t>
      </w:r>
    </w:p>
    <w:p w14:paraId="7E2FD44E" w14:textId="1B97F21A" w:rsidR="00A32627" w:rsidRPr="00A32627" w:rsidRDefault="00A32627" w:rsidP="00A32627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Ratify Accounts Payable checks and ACHs dated January 28</w:t>
      </w:r>
      <w:r w:rsidRPr="008F6F9E">
        <w:rPr>
          <w:rFonts w:ascii="Times New Roman" w:hAnsi="Times New Roman"/>
          <w:kern w:val="2"/>
          <w:szCs w:val="24"/>
        </w:rPr>
        <w:t>, 202</w:t>
      </w:r>
      <w:r>
        <w:rPr>
          <w:rFonts w:ascii="Times New Roman" w:hAnsi="Times New Roman"/>
          <w:kern w:val="2"/>
          <w:szCs w:val="24"/>
        </w:rPr>
        <w:t>1</w:t>
      </w:r>
    </w:p>
    <w:p w14:paraId="47AE4BCA" w14:textId="15746884" w:rsidR="00013F4F" w:rsidRDefault="00013F4F" w:rsidP="008F6F9E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Ratify </w:t>
      </w:r>
      <w:r w:rsidR="00885827">
        <w:rPr>
          <w:rFonts w:ascii="Times New Roman" w:hAnsi="Times New Roman"/>
          <w:kern w:val="2"/>
          <w:szCs w:val="24"/>
        </w:rPr>
        <w:t xml:space="preserve">interim </w:t>
      </w:r>
      <w:r>
        <w:rPr>
          <w:rFonts w:ascii="Times New Roman" w:hAnsi="Times New Roman"/>
          <w:kern w:val="2"/>
          <w:szCs w:val="24"/>
        </w:rPr>
        <w:t>ACH Transaction</w:t>
      </w:r>
      <w:r w:rsidR="00251749">
        <w:rPr>
          <w:rFonts w:ascii="Times New Roman" w:hAnsi="Times New Roman"/>
          <w:kern w:val="2"/>
          <w:szCs w:val="24"/>
        </w:rPr>
        <w:t>s</w:t>
      </w:r>
      <w:r>
        <w:rPr>
          <w:rFonts w:ascii="Times New Roman" w:hAnsi="Times New Roman"/>
          <w:kern w:val="2"/>
          <w:szCs w:val="24"/>
        </w:rPr>
        <w:t xml:space="preserve"> </w:t>
      </w:r>
      <w:r w:rsidR="002751FA">
        <w:rPr>
          <w:rFonts w:ascii="Times New Roman" w:hAnsi="Times New Roman"/>
          <w:kern w:val="2"/>
          <w:szCs w:val="24"/>
        </w:rPr>
        <w:t>for $</w:t>
      </w:r>
      <w:r w:rsidR="00885827">
        <w:rPr>
          <w:rFonts w:ascii="Times New Roman" w:hAnsi="Times New Roman"/>
          <w:kern w:val="2"/>
          <w:szCs w:val="24"/>
        </w:rPr>
        <w:t>161</w:t>
      </w:r>
      <w:r w:rsidR="008A71B7">
        <w:rPr>
          <w:rFonts w:ascii="Times New Roman" w:hAnsi="Times New Roman"/>
          <w:kern w:val="2"/>
          <w:szCs w:val="24"/>
        </w:rPr>
        <w:t>,</w:t>
      </w:r>
      <w:r w:rsidR="00885827">
        <w:rPr>
          <w:rFonts w:ascii="Times New Roman" w:hAnsi="Times New Roman"/>
          <w:kern w:val="2"/>
          <w:szCs w:val="24"/>
        </w:rPr>
        <w:t>626</w:t>
      </w:r>
      <w:r w:rsidR="008A71B7">
        <w:rPr>
          <w:rFonts w:ascii="Times New Roman" w:hAnsi="Times New Roman"/>
          <w:kern w:val="2"/>
          <w:szCs w:val="24"/>
        </w:rPr>
        <w:t>.</w:t>
      </w:r>
      <w:r w:rsidR="00885827">
        <w:rPr>
          <w:rFonts w:ascii="Times New Roman" w:hAnsi="Times New Roman"/>
          <w:kern w:val="2"/>
          <w:szCs w:val="24"/>
        </w:rPr>
        <w:t>36</w:t>
      </w:r>
      <w:r w:rsidR="002751FA">
        <w:rPr>
          <w:rFonts w:ascii="Times New Roman" w:hAnsi="Times New Roman"/>
          <w:kern w:val="2"/>
          <w:szCs w:val="24"/>
        </w:rPr>
        <w:t xml:space="preserve"> </w:t>
      </w:r>
      <w:r>
        <w:rPr>
          <w:rFonts w:ascii="Times New Roman" w:hAnsi="Times New Roman"/>
          <w:kern w:val="2"/>
          <w:szCs w:val="24"/>
        </w:rPr>
        <w:t xml:space="preserve">dated </w:t>
      </w:r>
      <w:r w:rsidR="0093358B">
        <w:rPr>
          <w:rFonts w:ascii="Times New Roman" w:hAnsi="Times New Roman"/>
          <w:kern w:val="2"/>
          <w:szCs w:val="24"/>
        </w:rPr>
        <w:t>January</w:t>
      </w:r>
      <w:r w:rsidR="00A6268E">
        <w:rPr>
          <w:rFonts w:ascii="Times New Roman" w:hAnsi="Times New Roman"/>
          <w:kern w:val="2"/>
          <w:szCs w:val="24"/>
        </w:rPr>
        <w:t xml:space="preserve"> </w:t>
      </w:r>
      <w:r w:rsidR="00885827">
        <w:rPr>
          <w:rFonts w:ascii="Times New Roman" w:hAnsi="Times New Roman"/>
          <w:kern w:val="2"/>
          <w:szCs w:val="24"/>
        </w:rPr>
        <w:t>19</w:t>
      </w:r>
      <w:r w:rsidR="00251749">
        <w:rPr>
          <w:rFonts w:ascii="Times New Roman" w:hAnsi="Times New Roman"/>
          <w:kern w:val="2"/>
          <w:szCs w:val="24"/>
        </w:rPr>
        <w:t>,</w:t>
      </w:r>
      <w:r>
        <w:rPr>
          <w:rFonts w:ascii="Times New Roman" w:hAnsi="Times New Roman"/>
          <w:kern w:val="2"/>
          <w:szCs w:val="24"/>
        </w:rPr>
        <w:t xml:space="preserve"> 202</w:t>
      </w:r>
      <w:r w:rsidR="0093358B">
        <w:rPr>
          <w:rFonts w:ascii="Times New Roman" w:hAnsi="Times New Roman"/>
          <w:kern w:val="2"/>
          <w:szCs w:val="24"/>
        </w:rPr>
        <w:t>1</w:t>
      </w:r>
    </w:p>
    <w:p w14:paraId="73DAF033" w14:textId="18AD4052" w:rsidR="00A9374A" w:rsidRPr="00BC2999" w:rsidRDefault="00420035" w:rsidP="00187F6F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027966CD" w14:textId="0B1D6C3F" w:rsid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Public Comment</w:t>
      </w:r>
    </w:p>
    <w:p w14:paraId="02CE5B92" w14:textId="3E8E5168" w:rsidR="00755630" w:rsidRPr="00BC2999" w:rsidRDefault="0075563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Board Member Items</w:t>
      </w:r>
    </w:p>
    <w:p w14:paraId="59EC2FDE" w14:textId="02915310" w:rsidR="00E533CD" w:rsidRPr="00A32627" w:rsidRDefault="00307B44" w:rsidP="00B24FD3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A32627">
        <w:rPr>
          <w:rFonts w:ascii="Times New Roman" w:hAnsi="Times New Roman"/>
          <w:kern w:val="2"/>
          <w:sz w:val="24"/>
          <w:szCs w:val="24"/>
        </w:rPr>
        <w:t>Consent Agenda</w:t>
      </w:r>
      <w:r w:rsidR="00A32627" w:rsidRPr="00A32627">
        <w:rPr>
          <w:rFonts w:ascii="Times New Roman" w:hAnsi="Times New Roman"/>
          <w:kern w:val="2"/>
          <w:sz w:val="24"/>
          <w:szCs w:val="24"/>
        </w:rPr>
        <w:t xml:space="preserve"> - None</w:t>
      </w:r>
    </w:p>
    <w:p w14:paraId="0B5026CC" w14:textId="2DF8D0E6" w:rsidR="00340448" w:rsidRDefault="00D50191" w:rsidP="00161B5C">
      <w:pPr>
        <w:pStyle w:val="ListParagraph"/>
        <w:ind w:left="144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         </w:t>
      </w:r>
    </w:p>
    <w:p w14:paraId="3E1F5FE3" w14:textId="57E2363C" w:rsidR="00A173D7" w:rsidRPr="00A173D7" w:rsidRDefault="003B5DA3" w:rsidP="00A173D7">
      <w:pPr>
        <w:pStyle w:val="ListParagraph"/>
        <w:numPr>
          <w:ilvl w:val="0"/>
          <w:numId w:val="8"/>
        </w:numPr>
        <w:ind w:left="1440"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</w:t>
      </w:r>
      <w:r w:rsidR="00B77862">
        <w:rPr>
          <w:rFonts w:ascii="Times New Roman" w:hAnsi="Times New Roman"/>
          <w:color w:val="000000" w:themeColor="text1"/>
          <w:szCs w:val="24"/>
        </w:rPr>
        <w:t>a</w:t>
      </w:r>
      <w:r>
        <w:rPr>
          <w:rFonts w:ascii="Times New Roman" w:hAnsi="Times New Roman"/>
          <w:color w:val="000000" w:themeColor="text1"/>
          <w:szCs w:val="24"/>
        </w:rPr>
        <w:t xml:space="preserve">tion of </w:t>
      </w:r>
      <w:r w:rsidR="003E4232">
        <w:rPr>
          <w:rFonts w:ascii="Times New Roman" w:hAnsi="Times New Roman"/>
          <w:color w:val="000000" w:themeColor="text1"/>
          <w:szCs w:val="24"/>
        </w:rPr>
        <w:t>Utility Repair Task Order Services Contract with Emergency Pipe Repairs and Excavating LLC</w:t>
      </w:r>
      <w:r w:rsidR="007526B3">
        <w:rPr>
          <w:rFonts w:ascii="Times New Roman" w:hAnsi="Times New Roman"/>
          <w:color w:val="000000" w:themeColor="text1"/>
          <w:szCs w:val="24"/>
        </w:rPr>
        <w:t xml:space="preserve"> (</w:t>
      </w:r>
      <w:r w:rsidR="00A173D7">
        <w:rPr>
          <w:rFonts w:ascii="Times New Roman" w:hAnsi="Times New Roman"/>
          <w:color w:val="000000" w:themeColor="text1"/>
          <w:szCs w:val="24"/>
        </w:rPr>
        <w:t>5</w:t>
      </w:r>
      <w:r w:rsidR="00CB4AC6">
        <w:rPr>
          <w:rFonts w:ascii="Times New Roman" w:hAnsi="Times New Roman"/>
          <w:color w:val="000000" w:themeColor="text1"/>
          <w:szCs w:val="24"/>
        </w:rPr>
        <w:t xml:space="preserve"> min)</w:t>
      </w:r>
    </w:p>
    <w:p w14:paraId="3B6D37D1" w14:textId="2FDDA4DA" w:rsidR="003B5DA3" w:rsidRDefault="003B5DA3" w:rsidP="003B5DA3">
      <w:pPr>
        <w:pStyle w:val="ListParagraph"/>
        <w:rPr>
          <w:rFonts w:ascii="Times New Roman" w:hAnsi="Times New Roman"/>
          <w:color w:val="000000" w:themeColor="text1"/>
          <w:szCs w:val="24"/>
        </w:rPr>
      </w:pPr>
    </w:p>
    <w:p w14:paraId="135B94EE" w14:textId="32298D29" w:rsidR="003B5DA3" w:rsidRDefault="00B53E93" w:rsidP="004B186F">
      <w:pPr>
        <w:pStyle w:val="ListParagraph"/>
        <w:numPr>
          <w:ilvl w:val="0"/>
          <w:numId w:val="8"/>
        </w:numPr>
        <w:ind w:left="1440"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Consideration of </w:t>
      </w:r>
      <w:r w:rsidR="003E4232">
        <w:rPr>
          <w:rFonts w:ascii="Times New Roman" w:hAnsi="Times New Roman"/>
          <w:color w:val="000000" w:themeColor="text1"/>
          <w:szCs w:val="24"/>
        </w:rPr>
        <w:t>the Metro Wastewater Reclamation District crossing of the Northern Pipeline</w:t>
      </w:r>
      <w:r w:rsidR="00CB4AC6">
        <w:rPr>
          <w:rFonts w:ascii="Times New Roman" w:hAnsi="Times New Roman"/>
          <w:color w:val="000000" w:themeColor="text1"/>
          <w:szCs w:val="24"/>
        </w:rPr>
        <w:t xml:space="preserve"> (</w:t>
      </w:r>
      <w:r w:rsidR="00A173D7">
        <w:rPr>
          <w:rFonts w:ascii="Times New Roman" w:hAnsi="Times New Roman"/>
          <w:color w:val="000000" w:themeColor="text1"/>
          <w:szCs w:val="24"/>
        </w:rPr>
        <w:t>5</w:t>
      </w:r>
      <w:r w:rsidR="00CB4AC6">
        <w:rPr>
          <w:rFonts w:ascii="Times New Roman" w:hAnsi="Times New Roman"/>
          <w:color w:val="000000" w:themeColor="text1"/>
          <w:szCs w:val="24"/>
        </w:rPr>
        <w:t xml:space="preserve"> min)</w:t>
      </w:r>
    </w:p>
    <w:p w14:paraId="22066782" w14:textId="77777777" w:rsidR="00B53E93" w:rsidRPr="00B53E93" w:rsidRDefault="00B53E93" w:rsidP="00B53E93">
      <w:pPr>
        <w:pStyle w:val="ListParagraph"/>
        <w:rPr>
          <w:rFonts w:ascii="Times New Roman" w:hAnsi="Times New Roman"/>
          <w:color w:val="000000" w:themeColor="text1"/>
          <w:szCs w:val="24"/>
        </w:rPr>
      </w:pPr>
    </w:p>
    <w:p w14:paraId="6537A01D" w14:textId="4AE49B52" w:rsidR="00B53E93" w:rsidRDefault="00B81B49" w:rsidP="004B186F">
      <w:pPr>
        <w:pStyle w:val="ListParagraph"/>
        <w:numPr>
          <w:ilvl w:val="0"/>
          <w:numId w:val="8"/>
        </w:numPr>
        <w:ind w:left="1440"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Consideration</w:t>
      </w:r>
      <w:r w:rsidR="00B53E93">
        <w:rPr>
          <w:rFonts w:ascii="Times New Roman" w:hAnsi="Times New Roman"/>
          <w:color w:val="000000" w:themeColor="text1"/>
          <w:szCs w:val="24"/>
        </w:rPr>
        <w:t xml:space="preserve"> </w:t>
      </w:r>
      <w:r w:rsidR="007526B3">
        <w:rPr>
          <w:rFonts w:ascii="Times New Roman" w:hAnsi="Times New Roman"/>
          <w:color w:val="000000" w:themeColor="text1"/>
          <w:szCs w:val="24"/>
        </w:rPr>
        <w:t xml:space="preserve">of </w:t>
      </w:r>
      <w:r w:rsidR="003E4232">
        <w:rPr>
          <w:rFonts w:ascii="Times New Roman" w:hAnsi="Times New Roman"/>
          <w:color w:val="000000" w:themeColor="text1"/>
          <w:szCs w:val="24"/>
        </w:rPr>
        <w:t>Landscape Agreement with Arapahoe County and Resolution 2021-002 for the ECCV Office Expansion and Shop Building Project</w:t>
      </w:r>
      <w:r w:rsidR="00A173D7">
        <w:rPr>
          <w:rFonts w:ascii="Times New Roman" w:hAnsi="Times New Roman"/>
          <w:color w:val="000000" w:themeColor="text1"/>
          <w:szCs w:val="24"/>
        </w:rPr>
        <w:t xml:space="preserve"> </w:t>
      </w:r>
      <w:r w:rsidR="00CB4AC6">
        <w:rPr>
          <w:rFonts w:ascii="Times New Roman" w:hAnsi="Times New Roman"/>
          <w:color w:val="000000" w:themeColor="text1"/>
          <w:szCs w:val="24"/>
        </w:rPr>
        <w:t>(</w:t>
      </w:r>
      <w:r>
        <w:rPr>
          <w:rFonts w:ascii="Times New Roman" w:hAnsi="Times New Roman"/>
          <w:color w:val="000000" w:themeColor="text1"/>
          <w:szCs w:val="24"/>
        </w:rPr>
        <w:t>5</w:t>
      </w:r>
      <w:r w:rsidR="00CB4AC6">
        <w:rPr>
          <w:rFonts w:ascii="Times New Roman" w:hAnsi="Times New Roman"/>
          <w:color w:val="000000" w:themeColor="text1"/>
          <w:szCs w:val="24"/>
        </w:rPr>
        <w:t xml:space="preserve"> min)</w:t>
      </w:r>
    </w:p>
    <w:p w14:paraId="08C1A63E" w14:textId="77777777" w:rsidR="00B81B49" w:rsidRPr="00B81B49" w:rsidRDefault="00B81B49" w:rsidP="00B81B49">
      <w:pPr>
        <w:pStyle w:val="ListParagraph"/>
        <w:rPr>
          <w:rFonts w:ascii="Times New Roman" w:hAnsi="Times New Roman"/>
          <w:color w:val="000000" w:themeColor="text1"/>
          <w:szCs w:val="24"/>
        </w:rPr>
      </w:pPr>
    </w:p>
    <w:p w14:paraId="071C7670" w14:textId="5B1709F9" w:rsidR="003952AF" w:rsidRPr="00E64AAF" w:rsidRDefault="00B81B49" w:rsidP="00056917">
      <w:pPr>
        <w:pStyle w:val="ListParagraph"/>
        <w:numPr>
          <w:ilvl w:val="0"/>
          <w:numId w:val="8"/>
        </w:numPr>
        <w:ind w:left="1440" w:hanging="720"/>
        <w:rPr>
          <w:rFonts w:ascii="Times New Roman" w:hAnsi="Times New Roman"/>
          <w:color w:val="000000" w:themeColor="text1"/>
          <w:szCs w:val="24"/>
        </w:rPr>
      </w:pPr>
      <w:r w:rsidRPr="00E64AAF">
        <w:rPr>
          <w:rFonts w:ascii="Times New Roman" w:hAnsi="Times New Roman"/>
          <w:color w:val="000000" w:themeColor="text1"/>
          <w:szCs w:val="24"/>
        </w:rPr>
        <w:lastRenderedPageBreak/>
        <w:t xml:space="preserve">Consideration of </w:t>
      </w:r>
      <w:r w:rsidR="004A68A7">
        <w:rPr>
          <w:rFonts w:ascii="Times New Roman" w:hAnsi="Times New Roman"/>
          <w:color w:val="000000" w:themeColor="text1"/>
          <w:szCs w:val="24"/>
        </w:rPr>
        <w:t>Proposal for Professional</w:t>
      </w:r>
      <w:r w:rsidR="002A4A02" w:rsidRPr="00E64AAF">
        <w:rPr>
          <w:rFonts w:ascii="Times New Roman" w:hAnsi="Times New Roman"/>
          <w:color w:val="000000" w:themeColor="text1"/>
          <w:szCs w:val="24"/>
        </w:rPr>
        <w:t xml:space="preserve"> </w:t>
      </w:r>
      <w:r w:rsidR="00E34024" w:rsidRPr="00E64AAF">
        <w:rPr>
          <w:rFonts w:ascii="Times New Roman" w:hAnsi="Times New Roman"/>
          <w:color w:val="000000" w:themeColor="text1"/>
          <w:szCs w:val="24"/>
        </w:rPr>
        <w:t>Engineering</w:t>
      </w:r>
      <w:r w:rsidR="002A4A02" w:rsidRPr="00E64AAF">
        <w:rPr>
          <w:rFonts w:ascii="Times New Roman" w:hAnsi="Times New Roman"/>
          <w:color w:val="000000" w:themeColor="text1"/>
          <w:szCs w:val="24"/>
        </w:rPr>
        <w:t xml:space="preserve"> Services for East Cherry Creek Valley Water and Sanitation District’s Emergency Response Plan</w:t>
      </w:r>
      <w:r w:rsidR="00FE7891">
        <w:rPr>
          <w:rFonts w:ascii="Times New Roman" w:hAnsi="Times New Roman"/>
          <w:color w:val="000000" w:themeColor="text1"/>
          <w:szCs w:val="24"/>
        </w:rPr>
        <w:t xml:space="preserve"> from Kennedy Jenks </w:t>
      </w:r>
      <w:bookmarkStart w:id="0" w:name="_GoBack"/>
      <w:bookmarkEnd w:id="0"/>
      <w:r w:rsidRPr="00E64AAF">
        <w:rPr>
          <w:rFonts w:ascii="Times New Roman" w:hAnsi="Times New Roman"/>
          <w:color w:val="000000" w:themeColor="text1"/>
          <w:szCs w:val="24"/>
        </w:rPr>
        <w:t>(5 min)</w:t>
      </w:r>
    </w:p>
    <w:p w14:paraId="6A6C9E6C" w14:textId="7AEF8837" w:rsidR="00340448" w:rsidRDefault="00340448" w:rsidP="00340448">
      <w:pPr>
        <w:pStyle w:val="ListParagraph"/>
        <w:rPr>
          <w:rFonts w:ascii="Times New Roman" w:hAnsi="Times New Roman"/>
          <w:color w:val="000000" w:themeColor="text1"/>
          <w:szCs w:val="24"/>
        </w:rPr>
      </w:pPr>
    </w:p>
    <w:p w14:paraId="3D9CC8B4" w14:textId="0E1875A3" w:rsidR="00D0683D" w:rsidRPr="00451DF4" w:rsidRDefault="00451DF4" w:rsidP="00451DF4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 </w:t>
      </w:r>
      <w:r>
        <w:rPr>
          <w:rFonts w:ascii="Times New Roman" w:hAnsi="Times New Roman"/>
          <w:kern w:val="2"/>
          <w:szCs w:val="24"/>
        </w:rPr>
        <w:tab/>
      </w:r>
      <w:r w:rsidR="00D0683D" w:rsidRPr="00451DF4">
        <w:rPr>
          <w:rFonts w:ascii="Times New Roman" w:hAnsi="Times New Roman"/>
          <w:kern w:val="2"/>
          <w:szCs w:val="24"/>
        </w:rPr>
        <w:t>District Manager's Report (15 min)</w:t>
      </w:r>
    </w:p>
    <w:p w14:paraId="42CC845F" w14:textId="77777777" w:rsidR="00D0683D" w:rsidRPr="00BC2999" w:rsidRDefault="00D0683D" w:rsidP="00A42D43">
      <w:pPr>
        <w:ind w:left="1080"/>
        <w:contextualSpacing/>
        <w:rPr>
          <w:rFonts w:ascii="Times New Roman" w:hAnsi="Times New Roman"/>
          <w:kern w:val="2"/>
          <w:sz w:val="24"/>
          <w:szCs w:val="24"/>
        </w:rPr>
      </w:pPr>
    </w:p>
    <w:p w14:paraId="3AFF0854" w14:textId="77777777" w:rsidR="00D0683D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contextualSpacing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District Manager's Report</w:t>
      </w:r>
    </w:p>
    <w:p w14:paraId="64EF53DB" w14:textId="77777777" w:rsidR="00D0683D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Attorney</w:t>
      </w:r>
    </w:p>
    <w:p w14:paraId="4C70F47D" w14:textId="77777777" w:rsidR="00276D56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Engineer</w:t>
      </w:r>
    </w:p>
    <w:p w14:paraId="246049E3" w14:textId="77777777" w:rsidR="00D0683D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Water Attorney</w:t>
      </w:r>
    </w:p>
    <w:p w14:paraId="1CFF4137" w14:textId="77777777" w:rsidR="00D0683D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Hydrologist</w:t>
      </w:r>
    </w:p>
    <w:p w14:paraId="077593DB" w14:textId="77777777" w:rsidR="00D0683D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Public Information</w:t>
      </w:r>
    </w:p>
    <w:p w14:paraId="44B5E6DD" w14:textId="77777777" w:rsidR="00D0683D" w:rsidRPr="00BC2999" w:rsidRDefault="00D0683D" w:rsidP="00451DF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Accounting – Financial</w:t>
      </w:r>
    </w:p>
    <w:p w14:paraId="11668FDE" w14:textId="77777777" w:rsidR="00D0683D" w:rsidRPr="00D0683D" w:rsidRDefault="00D0683D" w:rsidP="00A42D43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1080"/>
        <w:rPr>
          <w:rFonts w:ascii="Times New Roman" w:hAnsi="Times New Roman"/>
          <w:kern w:val="2"/>
          <w:sz w:val="24"/>
          <w:szCs w:val="24"/>
        </w:rPr>
      </w:pPr>
    </w:p>
    <w:p w14:paraId="16B60C52" w14:textId="7067D489" w:rsidR="00E865B9" w:rsidRDefault="00451DF4" w:rsidP="00DC25DD">
      <w:pPr>
        <w:pStyle w:val="ListParagraph"/>
        <w:numPr>
          <w:ilvl w:val="0"/>
          <w:numId w:val="8"/>
        </w:numPr>
        <w:tabs>
          <w:tab w:val="left" w:pos="-1476"/>
          <w:tab w:val="left" w:pos="-756"/>
          <w:tab w:val="left" w:pos="-36"/>
          <w:tab w:val="left" w:pos="684"/>
        </w:tabs>
        <w:rPr>
          <w:rFonts w:ascii="Times New Roman" w:hAnsi="Times New Roman"/>
          <w:kern w:val="2"/>
          <w:szCs w:val="24"/>
        </w:rPr>
      </w:pPr>
      <w:r w:rsidRPr="00007812">
        <w:rPr>
          <w:rFonts w:ascii="Times New Roman" w:hAnsi="Times New Roman"/>
          <w:kern w:val="2"/>
          <w:szCs w:val="24"/>
        </w:rPr>
        <w:t xml:space="preserve"> </w:t>
      </w:r>
      <w:r w:rsidRPr="00007812">
        <w:rPr>
          <w:rFonts w:ascii="Times New Roman" w:hAnsi="Times New Roman"/>
          <w:kern w:val="2"/>
          <w:szCs w:val="24"/>
        </w:rPr>
        <w:tab/>
      </w:r>
      <w:r w:rsidR="002B0EF0" w:rsidRPr="00007812">
        <w:rPr>
          <w:rFonts w:ascii="Times New Roman" w:hAnsi="Times New Roman"/>
          <w:kern w:val="2"/>
          <w:szCs w:val="24"/>
        </w:rPr>
        <w:t xml:space="preserve">Executive Session </w:t>
      </w:r>
      <w:r w:rsidR="007C14C2">
        <w:rPr>
          <w:rFonts w:ascii="Times New Roman" w:hAnsi="Times New Roman"/>
          <w:kern w:val="2"/>
          <w:szCs w:val="24"/>
        </w:rPr>
        <w:t>- None</w:t>
      </w:r>
    </w:p>
    <w:p w14:paraId="270FE99F" w14:textId="05561413" w:rsidR="00D50191" w:rsidRPr="00007812" w:rsidRDefault="00D50191" w:rsidP="007C14C2">
      <w:pPr>
        <w:pStyle w:val="ListParagraph"/>
        <w:tabs>
          <w:tab w:val="left" w:pos="-1476"/>
          <w:tab w:val="left" w:pos="-756"/>
          <w:tab w:val="left" w:pos="-36"/>
          <w:tab w:val="left" w:pos="684"/>
        </w:tabs>
        <w:ind w:left="108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ab/>
      </w:r>
    </w:p>
    <w:p w14:paraId="6E235BB9" w14:textId="77777777" w:rsidR="002B0EF0" w:rsidRPr="00D0683D" w:rsidRDefault="002B0EF0" w:rsidP="00A42D43">
      <w:pPr>
        <w:tabs>
          <w:tab w:val="left" w:pos="-1476"/>
          <w:tab w:val="left" w:pos="-756"/>
          <w:tab w:val="left" w:pos="-36"/>
          <w:tab w:val="left" w:pos="684"/>
        </w:tabs>
        <w:ind w:right="1080" w:firstLine="720"/>
        <w:rPr>
          <w:rFonts w:ascii="Times New Roman" w:hAnsi="Times New Roman"/>
          <w:kern w:val="2"/>
          <w:sz w:val="24"/>
          <w:szCs w:val="24"/>
        </w:rPr>
      </w:pPr>
    </w:p>
    <w:p w14:paraId="7F179495" w14:textId="77777777" w:rsidR="00D0683D" w:rsidRDefault="00D0683D" w:rsidP="00D0683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D0683D">
        <w:rPr>
          <w:rFonts w:ascii="Times New Roman" w:hAnsi="Times New Roman"/>
          <w:kern w:val="2"/>
          <w:sz w:val="24"/>
          <w:szCs w:val="24"/>
        </w:rPr>
        <w:t>Meeting Adjourned</w:t>
      </w:r>
    </w:p>
    <w:p w14:paraId="46AC0CCB" w14:textId="77777777" w:rsidR="00D12D62" w:rsidRDefault="00D12D62" w:rsidP="00D0683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14:paraId="51739A8B" w14:textId="15ADDC9D" w:rsidR="00A569CD" w:rsidRPr="00A569CD" w:rsidRDefault="00A569CD" w:rsidP="00D0683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16"/>
          <w:szCs w:val="16"/>
        </w:rPr>
      </w:pPr>
      <w:r w:rsidRPr="00A569CD">
        <w:rPr>
          <w:rFonts w:ascii="Times New Roman" w:hAnsi="Times New Roman"/>
          <w:kern w:val="2"/>
          <w:sz w:val="16"/>
          <w:szCs w:val="16"/>
        </w:rPr>
        <w:fldChar w:fldCharType="begin"/>
      </w:r>
      <w:r w:rsidRPr="00A569CD">
        <w:rPr>
          <w:rFonts w:ascii="Times New Roman" w:hAnsi="Times New Roman"/>
          <w:kern w:val="2"/>
          <w:sz w:val="16"/>
          <w:szCs w:val="16"/>
        </w:rPr>
        <w:instrText xml:space="preserve"> FILENAME  \* Upper \p  \* MERGEFORMAT </w:instrText>
      </w:r>
      <w:r w:rsidRPr="00A569CD">
        <w:rPr>
          <w:rFonts w:ascii="Times New Roman" w:hAnsi="Times New Roman"/>
          <w:kern w:val="2"/>
          <w:sz w:val="16"/>
          <w:szCs w:val="16"/>
        </w:rPr>
        <w:fldChar w:fldCharType="separate"/>
      </w:r>
      <w:r w:rsidR="00E34024">
        <w:rPr>
          <w:rFonts w:ascii="Times New Roman" w:hAnsi="Times New Roman"/>
          <w:noProof/>
          <w:kern w:val="2"/>
          <w:sz w:val="16"/>
          <w:szCs w:val="16"/>
        </w:rPr>
        <w:t>K:\BOARD\BOARD PACKETS\2021\20210128\1 PACKET FOR REVIEW\AGENDA 20210128.DOCX</w:t>
      </w:r>
      <w:r w:rsidRPr="00A569CD">
        <w:rPr>
          <w:rFonts w:ascii="Times New Roman" w:hAnsi="Times New Roman"/>
          <w:kern w:val="2"/>
          <w:sz w:val="16"/>
          <w:szCs w:val="16"/>
        </w:rPr>
        <w:fldChar w:fldCharType="end"/>
      </w:r>
    </w:p>
    <w:p w14:paraId="5AFC9552" w14:textId="77777777" w:rsidR="00D0683D" w:rsidRDefault="00D0683D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p w14:paraId="26F947ED" w14:textId="77777777" w:rsidR="00C12C70" w:rsidRDefault="00C12C70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p w14:paraId="44492078" w14:textId="77777777" w:rsidR="00C12C70" w:rsidRDefault="00C12C70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p w14:paraId="446F7F79" w14:textId="77777777" w:rsidR="00C12C70" w:rsidRDefault="00C12C70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sectPr w:rsidR="00C12C70" w:rsidSect="00693E24">
      <w:headerReference w:type="first" r:id="rId8"/>
      <w:endnotePr>
        <w:numFmt w:val="decimal"/>
      </w:endnotePr>
      <w:pgSz w:w="12240" w:h="15840"/>
      <w:pgMar w:top="1440" w:right="1440" w:bottom="1152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E1C60" w14:textId="77777777" w:rsidR="00F55006" w:rsidRDefault="00F55006" w:rsidP="00FE1D54">
      <w:r>
        <w:separator/>
      </w:r>
    </w:p>
  </w:endnote>
  <w:endnote w:type="continuationSeparator" w:id="0">
    <w:p w14:paraId="66BC9E5A" w14:textId="77777777" w:rsidR="00F55006" w:rsidRDefault="00F55006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62CD" w14:textId="77777777" w:rsidR="00F55006" w:rsidRDefault="00F55006" w:rsidP="00FE1D54">
      <w:r>
        <w:separator/>
      </w:r>
    </w:p>
  </w:footnote>
  <w:footnote w:type="continuationSeparator" w:id="0">
    <w:p w14:paraId="3A3E9D19" w14:textId="77777777" w:rsidR="00F55006" w:rsidRDefault="00F55006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772F2" w14:textId="77777777"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 wp14:anchorId="24A73D62" wp14:editId="3EEA9CB6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D2A"/>
    <w:multiLevelType w:val="hybridMultilevel"/>
    <w:tmpl w:val="565C71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427E46"/>
    <w:multiLevelType w:val="hybridMultilevel"/>
    <w:tmpl w:val="7CCAD2B2"/>
    <w:lvl w:ilvl="0" w:tplc="B7968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479BE"/>
    <w:multiLevelType w:val="hybridMultilevel"/>
    <w:tmpl w:val="0188FBBE"/>
    <w:lvl w:ilvl="0" w:tplc="36C6BCE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53648"/>
    <w:multiLevelType w:val="hybridMultilevel"/>
    <w:tmpl w:val="4D1452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C006A1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058A8"/>
    <w:multiLevelType w:val="hybridMultilevel"/>
    <w:tmpl w:val="75C68BDA"/>
    <w:lvl w:ilvl="0" w:tplc="B73271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136173"/>
    <w:multiLevelType w:val="hybridMultilevel"/>
    <w:tmpl w:val="9BC4254E"/>
    <w:lvl w:ilvl="0" w:tplc="59068CCA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58D6FFB"/>
    <w:multiLevelType w:val="hybridMultilevel"/>
    <w:tmpl w:val="0BEE1E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EA7"/>
    <w:multiLevelType w:val="hybridMultilevel"/>
    <w:tmpl w:val="3ADC71F4"/>
    <w:lvl w:ilvl="0" w:tplc="B5ECD41E">
      <w:start w:val="1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1B689F"/>
    <w:multiLevelType w:val="hybridMultilevel"/>
    <w:tmpl w:val="DCBE00B6"/>
    <w:lvl w:ilvl="0" w:tplc="033EC180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2746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D5567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011FD"/>
    <w:rsid w:val="00004C78"/>
    <w:rsid w:val="00007812"/>
    <w:rsid w:val="00011E4E"/>
    <w:rsid w:val="00013F4F"/>
    <w:rsid w:val="0001631F"/>
    <w:rsid w:val="00021F39"/>
    <w:rsid w:val="00025F6A"/>
    <w:rsid w:val="0002697C"/>
    <w:rsid w:val="00036C93"/>
    <w:rsid w:val="00037F27"/>
    <w:rsid w:val="00054F98"/>
    <w:rsid w:val="00064727"/>
    <w:rsid w:val="00067E6E"/>
    <w:rsid w:val="00070C56"/>
    <w:rsid w:val="00083ABE"/>
    <w:rsid w:val="000B6D5E"/>
    <w:rsid w:val="000C0E9F"/>
    <w:rsid w:val="000C1598"/>
    <w:rsid w:val="000D41B9"/>
    <w:rsid w:val="000D7D5F"/>
    <w:rsid w:val="000F1657"/>
    <w:rsid w:val="000F1EF8"/>
    <w:rsid w:val="000F26D7"/>
    <w:rsid w:val="000F46A0"/>
    <w:rsid w:val="000F66DC"/>
    <w:rsid w:val="000F6F74"/>
    <w:rsid w:val="000F7EA9"/>
    <w:rsid w:val="00101905"/>
    <w:rsid w:val="001107F2"/>
    <w:rsid w:val="0011278D"/>
    <w:rsid w:val="00113810"/>
    <w:rsid w:val="00114F6A"/>
    <w:rsid w:val="001152D1"/>
    <w:rsid w:val="00115697"/>
    <w:rsid w:val="001157BF"/>
    <w:rsid w:val="001172BB"/>
    <w:rsid w:val="00120525"/>
    <w:rsid w:val="0012680E"/>
    <w:rsid w:val="00127905"/>
    <w:rsid w:val="00127C88"/>
    <w:rsid w:val="0013350C"/>
    <w:rsid w:val="00135FD8"/>
    <w:rsid w:val="001416A1"/>
    <w:rsid w:val="00142BD3"/>
    <w:rsid w:val="001601F4"/>
    <w:rsid w:val="00160E36"/>
    <w:rsid w:val="00161B5C"/>
    <w:rsid w:val="00161E90"/>
    <w:rsid w:val="00162E32"/>
    <w:rsid w:val="00170AD6"/>
    <w:rsid w:val="0017133B"/>
    <w:rsid w:val="00174B23"/>
    <w:rsid w:val="00180D39"/>
    <w:rsid w:val="00182ED4"/>
    <w:rsid w:val="00187F6F"/>
    <w:rsid w:val="00191C53"/>
    <w:rsid w:val="00197F7B"/>
    <w:rsid w:val="001A0CEF"/>
    <w:rsid w:val="001A574A"/>
    <w:rsid w:val="001B18DF"/>
    <w:rsid w:val="001B3275"/>
    <w:rsid w:val="001B48F2"/>
    <w:rsid w:val="001B4BCC"/>
    <w:rsid w:val="001C24BB"/>
    <w:rsid w:val="001E458E"/>
    <w:rsid w:val="001E4E6D"/>
    <w:rsid w:val="001F3E72"/>
    <w:rsid w:val="001F54A8"/>
    <w:rsid w:val="001F5BFD"/>
    <w:rsid w:val="00216BF5"/>
    <w:rsid w:val="00221E7E"/>
    <w:rsid w:val="00224562"/>
    <w:rsid w:val="00227CBC"/>
    <w:rsid w:val="00227F8C"/>
    <w:rsid w:val="00231BBD"/>
    <w:rsid w:val="002348AD"/>
    <w:rsid w:val="002356ED"/>
    <w:rsid w:val="00236AAB"/>
    <w:rsid w:val="00243D7A"/>
    <w:rsid w:val="0024756B"/>
    <w:rsid w:val="00251749"/>
    <w:rsid w:val="0025305A"/>
    <w:rsid w:val="002541F1"/>
    <w:rsid w:val="0025740F"/>
    <w:rsid w:val="0026712F"/>
    <w:rsid w:val="00270CCC"/>
    <w:rsid w:val="002751FA"/>
    <w:rsid w:val="00276D56"/>
    <w:rsid w:val="0028126C"/>
    <w:rsid w:val="00282908"/>
    <w:rsid w:val="002A05FE"/>
    <w:rsid w:val="002A26ED"/>
    <w:rsid w:val="002A4A02"/>
    <w:rsid w:val="002A6F4E"/>
    <w:rsid w:val="002B02B4"/>
    <w:rsid w:val="002B0DC7"/>
    <w:rsid w:val="002B0EF0"/>
    <w:rsid w:val="002B2CCA"/>
    <w:rsid w:val="002B7CF7"/>
    <w:rsid w:val="002C1B7A"/>
    <w:rsid w:val="002C2C7A"/>
    <w:rsid w:val="002C6ED5"/>
    <w:rsid w:val="002E1451"/>
    <w:rsid w:val="002E2F90"/>
    <w:rsid w:val="002E6CA7"/>
    <w:rsid w:val="00303272"/>
    <w:rsid w:val="00306E9F"/>
    <w:rsid w:val="00307B44"/>
    <w:rsid w:val="00310DB2"/>
    <w:rsid w:val="00340201"/>
    <w:rsid w:val="003403FB"/>
    <w:rsid w:val="00340448"/>
    <w:rsid w:val="003414A8"/>
    <w:rsid w:val="00347543"/>
    <w:rsid w:val="00350A15"/>
    <w:rsid w:val="00356BA4"/>
    <w:rsid w:val="003579E9"/>
    <w:rsid w:val="00360AD7"/>
    <w:rsid w:val="0037378C"/>
    <w:rsid w:val="00376E5E"/>
    <w:rsid w:val="0038098B"/>
    <w:rsid w:val="0038296B"/>
    <w:rsid w:val="003845A5"/>
    <w:rsid w:val="003952AF"/>
    <w:rsid w:val="003A6168"/>
    <w:rsid w:val="003B037F"/>
    <w:rsid w:val="003B5DA3"/>
    <w:rsid w:val="003D2F20"/>
    <w:rsid w:val="003E1EC5"/>
    <w:rsid w:val="003E4232"/>
    <w:rsid w:val="003E5075"/>
    <w:rsid w:val="003E607F"/>
    <w:rsid w:val="003F6897"/>
    <w:rsid w:val="0040505D"/>
    <w:rsid w:val="0041092C"/>
    <w:rsid w:val="00420035"/>
    <w:rsid w:val="00423316"/>
    <w:rsid w:val="00431EDE"/>
    <w:rsid w:val="00433B64"/>
    <w:rsid w:val="00440F20"/>
    <w:rsid w:val="00441B01"/>
    <w:rsid w:val="00450C39"/>
    <w:rsid w:val="00451DF4"/>
    <w:rsid w:val="004521EA"/>
    <w:rsid w:val="00452C06"/>
    <w:rsid w:val="004538F8"/>
    <w:rsid w:val="004575D1"/>
    <w:rsid w:val="00462CEF"/>
    <w:rsid w:val="00463FB0"/>
    <w:rsid w:val="0047318B"/>
    <w:rsid w:val="00473F1D"/>
    <w:rsid w:val="00477B10"/>
    <w:rsid w:val="00482214"/>
    <w:rsid w:val="004906ED"/>
    <w:rsid w:val="004957D5"/>
    <w:rsid w:val="004A10D6"/>
    <w:rsid w:val="004A68A7"/>
    <w:rsid w:val="004A6C43"/>
    <w:rsid w:val="004B15E1"/>
    <w:rsid w:val="004E14EA"/>
    <w:rsid w:val="004E5F9A"/>
    <w:rsid w:val="004E7EB2"/>
    <w:rsid w:val="004F32B5"/>
    <w:rsid w:val="004F335A"/>
    <w:rsid w:val="005038D5"/>
    <w:rsid w:val="005071C5"/>
    <w:rsid w:val="00513DA5"/>
    <w:rsid w:val="00515E16"/>
    <w:rsid w:val="00520D6C"/>
    <w:rsid w:val="00522985"/>
    <w:rsid w:val="00523CA1"/>
    <w:rsid w:val="00531FA9"/>
    <w:rsid w:val="00541EA2"/>
    <w:rsid w:val="0054641D"/>
    <w:rsid w:val="00553363"/>
    <w:rsid w:val="00555E23"/>
    <w:rsid w:val="0056152B"/>
    <w:rsid w:val="00564B9A"/>
    <w:rsid w:val="00567C66"/>
    <w:rsid w:val="00575A02"/>
    <w:rsid w:val="00581893"/>
    <w:rsid w:val="005A3B7B"/>
    <w:rsid w:val="005A623D"/>
    <w:rsid w:val="005A6983"/>
    <w:rsid w:val="005B07BF"/>
    <w:rsid w:val="005B107B"/>
    <w:rsid w:val="005B2816"/>
    <w:rsid w:val="005B2F2F"/>
    <w:rsid w:val="005B4233"/>
    <w:rsid w:val="005B6B7C"/>
    <w:rsid w:val="005C2C60"/>
    <w:rsid w:val="005D01D3"/>
    <w:rsid w:val="005D7F91"/>
    <w:rsid w:val="005E1D02"/>
    <w:rsid w:val="005E3E14"/>
    <w:rsid w:val="005E573E"/>
    <w:rsid w:val="005F0DE2"/>
    <w:rsid w:val="00604EE1"/>
    <w:rsid w:val="00613741"/>
    <w:rsid w:val="00615B89"/>
    <w:rsid w:val="006214D0"/>
    <w:rsid w:val="00627CCC"/>
    <w:rsid w:val="006320B8"/>
    <w:rsid w:val="00640408"/>
    <w:rsid w:val="00640E67"/>
    <w:rsid w:val="00685B0C"/>
    <w:rsid w:val="00690A05"/>
    <w:rsid w:val="00693E24"/>
    <w:rsid w:val="006B5691"/>
    <w:rsid w:val="006B688F"/>
    <w:rsid w:val="006B7C57"/>
    <w:rsid w:val="006E1902"/>
    <w:rsid w:val="006E3F04"/>
    <w:rsid w:val="006E49FC"/>
    <w:rsid w:val="006E66F9"/>
    <w:rsid w:val="007116E6"/>
    <w:rsid w:val="00716089"/>
    <w:rsid w:val="00724376"/>
    <w:rsid w:val="00724EE2"/>
    <w:rsid w:val="00726108"/>
    <w:rsid w:val="00726653"/>
    <w:rsid w:val="00740094"/>
    <w:rsid w:val="00740E14"/>
    <w:rsid w:val="00741BFA"/>
    <w:rsid w:val="00746EBF"/>
    <w:rsid w:val="007526B3"/>
    <w:rsid w:val="007543B9"/>
    <w:rsid w:val="007548A5"/>
    <w:rsid w:val="00755630"/>
    <w:rsid w:val="00755A43"/>
    <w:rsid w:val="00764B44"/>
    <w:rsid w:val="00765DF9"/>
    <w:rsid w:val="00772FD2"/>
    <w:rsid w:val="007779F2"/>
    <w:rsid w:val="00781B51"/>
    <w:rsid w:val="00782CF9"/>
    <w:rsid w:val="007861AE"/>
    <w:rsid w:val="00791256"/>
    <w:rsid w:val="007A15BB"/>
    <w:rsid w:val="007A2968"/>
    <w:rsid w:val="007B5533"/>
    <w:rsid w:val="007C14C2"/>
    <w:rsid w:val="007D7002"/>
    <w:rsid w:val="00800706"/>
    <w:rsid w:val="00802212"/>
    <w:rsid w:val="00802639"/>
    <w:rsid w:val="00802D36"/>
    <w:rsid w:val="00810915"/>
    <w:rsid w:val="00815066"/>
    <w:rsid w:val="0081797E"/>
    <w:rsid w:val="0082330D"/>
    <w:rsid w:val="00824275"/>
    <w:rsid w:val="008375A3"/>
    <w:rsid w:val="00840B8E"/>
    <w:rsid w:val="00840D2B"/>
    <w:rsid w:val="008420BF"/>
    <w:rsid w:val="00850558"/>
    <w:rsid w:val="00850F52"/>
    <w:rsid w:val="00852C52"/>
    <w:rsid w:val="00855568"/>
    <w:rsid w:val="00855DC4"/>
    <w:rsid w:val="00857ACF"/>
    <w:rsid w:val="0086218E"/>
    <w:rsid w:val="00875EFD"/>
    <w:rsid w:val="00877171"/>
    <w:rsid w:val="0088436C"/>
    <w:rsid w:val="00885827"/>
    <w:rsid w:val="0089012B"/>
    <w:rsid w:val="008955FA"/>
    <w:rsid w:val="008A26BF"/>
    <w:rsid w:val="008A71B7"/>
    <w:rsid w:val="008B129B"/>
    <w:rsid w:val="008B2FD6"/>
    <w:rsid w:val="008B3195"/>
    <w:rsid w:val="008C43E5"/>
    <w:rsid w:val="008D1986"/>
    <w:rsid w:val="008F3C3B"/>
    <w:rsid w:val="008F476B"/>
    <w:rsid w:val="008F6555"/>
    <w:rsid w:val="008F6F9E"/>
    <w:rsid w:val="00903DED"/>
    <w:rsid w:val="00903ECB"/>
    <w:rsid w:val="00904155"/>
    <w:rsid w:val="0092298E"/>
    <w:rsid w:val="0093358B"/>
    <w:rsid w:val="0093419F"/>
    <w:rsid w:val="00941559"/>
    <w:rsid w:val="009544D6"/>
    <w:rsid w:val="0095569A"/>
    <w:rsid w:val="00957B0C"/>
    <w:rsid w:val="00963FAA"/>
    <w:rsid w:val="00967F87"/>
    <w:rsid w:val="0097279C"/>
    <w:rsid w:val="0097333E"/>
    <w:rsid w:val="0097721E"/>
    <w:rsid w:val="009823E2"/>
    <w:rsid w:val="009853F9"/>
    <w:rsid w:val="009A6F09"/>
    <w:rsid w:val="009B343D"/>
    <w:rsid w:val="009C1659"/>
    <w:rsid w:val="009C4736"/>
    <w:rsid w:val="009C6973"/>
    <w:rsid w:val="009D0170"/>
    <w:rsid w:val="009E16B0"/>
    <w:rsid w:val="009E432F"/>
    <w:rsid w:val="009E4424"/>
    <w:rsid w:val="009F5A44"/>
    <w:rsid w:val="00A11999"/>
    <w:rsid w:val="00A120A3"/>
    <w:rsid w:val="00A16E71"/>
    <w:rsid w:val="00A173D7"/>
    <w:rsid w:val="00A175AF"/>
    <w:rsid w:val="00A207CE"/>
    <w:rsid w:val="00A25E6A"/>
    <w:rsid w:val="00A32627"/>
    <w:rsid w:val="00A41527"/>
    <w:rsid w:val="00A42D43"/>
    <w:rsid w:val="00A43DE3"/>
    <w:rsid w:val="00A547A2"/>
    <w:rsid w:val="00A569CD"/>
    <w:rsid w:val="00A6268E"/>
    <w:rsid w:val="00A6702B"/>
    <w:rsid w:val="00A75FF1"/>
    <w:rsid w:val="00A7664C"/>
    <w:rsid w:val="00A80705"/>
    <w:rsid w:val="00A82E65"/>
    <w:rsid w:val="00A90A87"/>
    <w:rsid w:val="00A9374A"/>
    <w:rsid w:val="00A95927"/>
    <w:rsid w:val="00AA7B58"/>
    <w:rsid w:val="00AB270B"/>
    <w:rsid w:val="00AC5C3B"/>
    <w:rsid w:val="00AE544B"/>
    <w:rsid w:val="00AF53C1"/>
    <w:rsid w:val="00AF5B61"/>
    <w:rsid w:val="00B02AF9"/>
    <w:rsid w:val="00B035EB"/>
    <w:rsid w:val="00B06442"/>
    <w:rsid w:val="00B06B06"/>
    <w:rsid w:val="00B15986"/>
    <w:rsid w:val="00B25A53"/>
    <w:rsid w:val="00B2777D"/>
    <w:rsid w:val="00B4403C"/>
    <w:rsid w:val="00B5022F"/>
    <w:rsid w:val="00B5124F"/>
    <w:rsid w:val="00B53E93"/>
    <w:rsid w:val="00B56609"/>
    <w:rsid w:val="00B57EA7"/>
    <w:rsid w:val="00B6164A"/>
    <w:rsid w:val="00B65D43"/>
    <w:rsid w:val="00B73396"/>
    <w:rsid w:val="00B77862"/>
    <w:rsid w:val="00B81B49"/>
    <w:rsid w:val="00B83752"/>
    <w:rsid w:val="00B92497"/>
    <w:rsid w:val="00B93D33"/>
    <w:rsid w:val="00B97F9A"/>
    <w:rsid w:val="00BA0479"/>
    <w:rsid w:val="00BA32A7"/>
    <w:rsid w:val="00BA7892"/>
    <w:rsid w:val="00BC1ECB"/>
    <w:rsid w:val="00BC2999"/>
    <w:rsid w:val="00BC59DA"/>
    <w:rsid w:val="00BC6A2B"/>
    <w:rsid w:val="00BC6FCD"/>
    <w:rsid w:val="00BC7474"/>
    <w:rsid w:val="00BE26BF"/>
    <w:rsid w:val="00BE51B4"/>
    <w:rsid w:val="00BF0FF3"/>
    <w:rsid w:val="00BF2590"/>
    <w:rsid w:val="00BF38F5"/>
    <w:rsid w:val="00BF57A0"/>
    <w:rsid w:val="00C12C70"/>
    <w:rsid w:val="00C12EFB"/>
    <w:rsid w:val="00C16066"/>
    <w:rsid w:val="00C171BD"/>
    <w:rsid w:val="00C215B9"/>
    <w:rsid w:val="00C22492"/>
    <w:rsid w:val="00C240C1"/>
    <w:rsid w:val="00C322AB"/>
    <w:rsid w:val="00C35261"/>
    <w:rsid w:val="00C40AA6"/>
    <w:rsid w:val="00C4114E"/>
    <w:rsid w:val="00C41D6F"/>
    <w:rsid w:val="00C51F4A"/>
    <w:rsid w:val="00C532A6"/>
    <w:rsid w:val="00C5465C"/>
    <w:rsid w:val="00C56C37"/>
    <w:rsid w:val="00C56C68"/>
    <w:rsid w:val="00C7076F"/>
    <w:rsid w:val="00C72A05"/>
    <w:rsid w:val="00C844C9"/>
    <w:rsid w:val="00C931E1"/>
    <w:rsid w:val="00C96667"/>
    <w:rsid w:val="00CA19D8"/>
    <w:rsid w:val="00CB4AC6"/>
    <w:rsid w:val="00CB504E"/>
    <w:rsid w:val="00CC09CD"/>
    <w:rsid w:val="00CC4737"/>
    <w:rsid w:val="00CD3F85"/>
    <w:rsid w:val="00CD593C"/>
    <w:rsid w:val="00CF22E8"/>
    <w:rsid w:val="00CF2F58"/>
    <w:rsid w:val="00CF55AC"/>
    <w:rsid w:val="00D02D1A"/>
    <w:rsid w:val="00D0683D"/>
    <w:rsid w:val="00D12D62"/>
    <w:rsid w:val="00D21CAD"/>
    <w:rsid w:val="00D22457"/>
    <w:rsid w:val="00D23A90"/>
    <w:rsid w:val="00D2528F"/>
    <w:rsid w:val="00D26D5B"/>
    <w:rsid w:val="00D42189"/>
    <w:rsid w:val="00D47381"/>
    <w:rsid w:val="00D50191"/>
    <w:rsid w:val="00D51383"/>
    <w:rsid w:val="00D51415"/>
    <w:rsid w:val="00D52157"/>
    <w:rsid w:val="00D60817"/>
    <w:rsid w:val="00D64731"/>
    <w:rsid w:val="00D70317"/>
    <w:rsid w:val="00D76D52"/>
    <w:rsid w:val="00D82F55"/>
    <w:rsid w:val="00D87C0C"/>
    <w:rsid w:val="00D920C4"/>
    <w:rsid w:val="00D953E0"/>
    <w:rsid w:val="00D9690B"/>
    <w:rsid w:val="00DA2391"/>
    <w:rsid w:val="00DA31B4"/>
    <w:rsid w:val="00DA3840"/>
    <w:rsid w:val="00DB023B"/>
    <w:rsid w:val="00DB20EA"/>
    <w:rsid w:val="00DB3900"/>
    <w:rsid w:val="00DB399F"/>
    <w:rsid w:val="00DC0C69"/>
    <w:rsid w:val="00DC1AC7"/>
    <w:rsid w:val="00DE24B2"/>
    <w:rsid w:val="00E04426"/>
    <w:rsid w:val="00E11308"/>
    <w:rsid w:val="00E14434"/>
    <w:rsid w:val="00E1798C"/>
    <w:rsid w:val="00E17DBA"/>
    <w:rsid w:val="00E22037"/>
    <w:rsid w:val="00E30389"/>
    <w:rsid w:val="00E34024"/>
    <w:rsid w:val="00E418D4"/>
    <w:rsid w:val="00E533CD"/>
    <w:rsid w:val="00E64AAF"/>
    <w:rsid w:val="00E652B3"/>
    <w:rsid w:val="00E66728"/>
    <w:rsid w:val="00E71707"/>
    <w:rsid w:val="00E73B77"/>
    <w:rsid w:val="00E74525"/>
    <w:rsid w:val="00E81320"/>
    <w:rsid w:val="00E843B8"/>
    <w:rsid w:val="00E865B9"/>
    <w:rsid w:val="00E8684E"/>
    <w:rsid w:val="00E87906"/>
    <w:rsid w:val="00EA68B5"/>
    <w:rsid w:val="00EA7A85"/>
    <w:rsid w:val="00ED485B"/>
    <w:rsid w:val="00ED51A0"/>
    <w:rsid w:val="00ED6246"/>
    <w:rsid w:val="00EE1339"/>
    <w:rsid w:val="00EE176C"/>
    <w:rsid w:val="00EE63C5"/>
    <w:rsid w:val="00F037F0"/>
    <w:rsid w:val="00F05D1A"/>
    <w:rsid w:val="00F075D2"/>
    <w:rsid w:val="00F11782"/>
    <w:rsid w:val="00F11D7B"/>
    <w:rsid w:val="00F14C66"/>
    <w:rsid w:val="00F21848"/>
    <w:rsid w:val="00F2404C"/>
    <w:rsid w:val="00F36074"/>
    <w:rsid w:val="00F3734E"/>
    <w:rsid w:val="00F43B9F"/>
    <w:rsid w:val="00F446AD"/>
    <w:rsid w:val="00F460CC"/>
    <w:rsid w:val="00F50676"/>
    <w:rsid w:val="00F55006"/>
    <w:rsid w:val="00F60765"/>
    <w:rsid w:val="00F64E2B"/>
    <w:rsid w:val="00F712E3"/>
    <w:rsid w:val="00F71CB0"/>
    <w:rsid w:val="00F832AE"/>
    <w:rsid w:val="00FB2004"/>
    <w:rsid w:val="00FB402E"/>
    <w:rsid w:val="00FB4CA2"/>
    <w:rsid w:val="00FB7257"/>
    <w:rsid w:val="00FC1DD5"/>
    <w:rsid w:val="00FC7E36"/>
    <w:rsid w:val="00FD6495"/>
    <w:rsid w:val="00FE1274"/>
    <w:rsid w:val="00FE1D54"/>
    <w:rsid w:val="00FE241C"/>
    <w:rsid w:val="00FE7891"/>
    <w:rsid w:val="00FF3F11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6D63204D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5144-C55D-4AF5-B23E-1849D501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cdouglass</dc:creator>
  <cp:lastModifiedBy>Sheryl Pitts</cp:lastModifiedBy>
  <cp:revision>13</cp:revision>
  <cp:lastPrinted>2021-01-21T16:32:00Z</cp:lastPrinted>
  <dcterms:created xsi:type="dcterms:W3CDTF">2021-01-20T17:48:00Z</dcterms:created>
  <dcterms:modified xsi:type="dcterms:W3CDTF">2021-01-21T19:26:00Z</dcterms:modified>
</cp:coreProperties>
</file>